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5B4BF6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10320" w:rsidRPr="005B4BF6" w:rsidRDefault="00DA08B5" w:rsidP="0083583A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Záměr realizovat nadlimitní veřejnou zakázku s názvem „Nákup datových podkladů z</w:t>
            </w:r>
            <w:r w:rsidR="0007331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databázové platformy </w:t>
            </w:r>
            <w:r w:rsidRPr="0083583A">
              <w:rPr>
                <w:rFonts w:ascii="Arial" w:hAnsi="Arial" w:cs="Arial"/>
                <w:b/>
                <w:color w:val="0070C0"/>
                <w:sz w:val="28"/>
                <w:szCs w:val="28"/>
                <w:lang w:val="en-US"/>
              </w:rPr>
              <w:t>Web of Science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nutných pro provedení hodnocení výsledků v</w:t>
            </w:r>
            <w:r w:rsidR="008B09FD">
              <w:rPr>
                <w:rFonts w:ascii="Arial" w:hAnsi="Arial" w:cs="Arial"/>
                <w:b/>
                <w:color w:val="0070C0"/>
                <w:sz w:val="28"/>
                <w:szCs w:val="28"/>
              </w:rPr>
              <w:t>ýzkumných organizací v roce 202</w:t>
            </w:r>
            <w:r w:rsidR="0007331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1BBF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B09FD" w:rsidRPr="00991BBF">
              <w:rPr>
                <w:rFonts w:ascii="Arial" w:hAnsi="Arial" w:cs="Arial"/>
                <w:b/>
                <w:color w:val="0070C0"/>
                <w:sz w:val="28"/>
                <w:szCs w:val="28"/>
              </w:rPr>
              <w:t>92</w:t>
            </w:r>
            <w:r w:rsidR="00783AA1" w:rsidRPr="00991BB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33B47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5B4BF6" w:rsidTr="008B09FD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:rsidTr="008B09FD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426F0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8B09FD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8B09FD">
              <w:rPr>
                <w:rFonts w:ascii="Arial" w:hAnsi="Arial" w:cs="Arial"/>
                <w:i/>
                <w:sz w:val="22"/>
                <w:szCs w:val="22"/>
              </w:rPr>
              <w:t>, Odbor podpory RVVI, 28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8B09FD">
              <w:rPr>
                <w:rFonts w:ascii="Arial" w:hAnsi="Arial" w:cs="Arial"/>
                <w:i/>
                <w:sz w:val="22"/>
                <w:szCs w:val="22"/>
              </w:rPr>
              <w:t>července 2023</w:t>
            </w:r>
          </w:p>
        </w:tc>
      </w:tr>
      <w:tr w:rsidR="008F77F6" w:rsidRPr="005B4BF6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43088" w:rsidRPr="008B09FD" w:rsidRDefault="00143088" w:rsidP="008B09F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22C1C" w:rsidRPr="007019F6" w:rsidRDefault="007019F6" w:rsidP="0083583A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předložen materiál, který jako každý rok specifikuje veřejnou zakázku 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>(dále jen „VZ“)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na nákup dat. 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ředmětem plnění VZ 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je nákup dat z databázové platformy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Web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Science 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od společnosti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Clarivate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Analytics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nutných pro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 xml:space="preserve"> realizaci hodnocení v roce 2023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dle Metodiky 2017+. Rozsah a cena VZ odpovídá roz</w:t>
            </w:r>
            <w:r w:rsidR="008B09FD" w:rsidRPr="007019F6">
              <w:rPr>
                <w:rFonts w:ascii="Arial" w:hAnsi="Arial" w:cs="Arial"/>
                <w:bCs/>
                <w:sz w:val="22"/>
                <w:szCs w:val="22"/>
              </w:rPr>
              <w:t xml:space="preserve">počtované výši pro hodnocení v 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dalším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roce 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hodnocení podle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Metodiky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2017+. Objednávka dat je nutným předpokladem pro naplnění zákonem stanovené povinnosti Rady zabezpečit hodnocení výsledků výzkumných organizací podle platné metodiky schvalované vládou, jak udává zákon č. 130/2002 Sb., o podpoře výzkumu, experimentálního vývoje a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inovací z veřejných prostředků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ve znění pozdějších předpisů. Z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Metodiky 2017+ plyne, že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databázová platforma Web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Science je povinným zdrojem informací pro splnění povinnosti Rady zajistit hodnocení výsledků výzkumnýc</w:t>
            </w:r>
            <w:r>
              <w:rPr>
                <w:rFonts w:ascii="Arial" w:hAnsi="Arial" w:cs="Arial"/>
                <w:bCs/>
                <w:sz w:val="22"/>
                <w:szCs w:val="22"/>
              </w:rPr>
              <w:t>h organizací. Z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požadavků na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podobu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bibliometrické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analýzy též jednoznačně plyne rozsah a struktura dat, které je nutné obstarat u provozovatele databáze, jenž zároveň poskytuje i jím výhradně vytvářené základní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bibliometrické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ukazatele, které jsou předmětem dalšího statistického zpracování Odborem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podpory 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Rady. Struktura dat byla předem projednávána se společností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Clarivate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Analytics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která je jediným 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vlastníkem a dodavatelem dat, což umožňuje zformulovat objednávku jednoznačně a pouze v rozsahu nezbytných údajů. Předpokládaná hodnota ve</w:t>
            </w:r>
            <w:r w:rsidR="0083583A">
              <w:rPr>
                <w:rFonts w:ascii="Arial" w:hAnsi="Arial" w:cs="Arial"/>
                <w:bCs/>
                <w:sz w:val="22"/>
                <w:szCs w:val="22"/>
              </w:rPr>
              <w:t>řejné zakázky byla stanovena na 51 </w:t>
            </w:r>
            <w:r w:rsidR="0083583A" w:rsidRPr="0083583A">
              <w:rPr>
                <w:rFonts w:ascii="Arial" w:hAnsi="Arial" w:cs="Arial"/>
                <w:bCs/>
                <w:sz w:val="22"/>
                <w:szCs w:val="22"/>
              </w:rPr>
              <w:t xml:space="preserve">945 </w:t>
            </w:r>
            <w:r w:rsidR="00944E08" w:rsidRPr="0083583A">
              <w:rPr>
                <w:rFonts w:ascii="Arial" w:hAnsi="Arial" w:cs="Arial"/>
                <w:bCs/>
                <w:sz w:val="22"/>
                <w:szCs w:val="22"/>
              </w:rPr>
              <w:t xml:space="preserve">USD (cca </w:t>
            </w:r>
            <w:r w:rsidR="0083583A" w:rsidRPr="0083583A">
              <w:rPr>
                <w:rFonts w:ascii="Arial" w:hAnsi="Arial" w:cs="Arial"/>
                <w:bCs/>
                <w:sz w:val="22"/>
                <w:szCs w:val="22"/>
              </w:rPr>
              <w:t xml:space="preserve">1 146 950 </w:t>
            </w:r>
            <w:r w:rsidR="00944E08" w:rsidRPr="0083583A">
              <w:rPr>
                <w:rFonts w:ascii="Arial" w:hAnsi="Arial" w:cs="Arial"/>
                <w:bCs/>
                <w:sz w:val="22"/>
                <w:szCs w:val="22"/>
              </w:rPr>
              <w:t>Kč) bez DPH.</w:t>
            </w:r>
          </w:p>
        </w:tc>
      </w:tr>
      <w:tr w:rsidR="008F77F6" w:rsidRPr="005B4BF6" w:rsidTr="00751548">
        <w:trPr>
          <w:trHeight w:val="1604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10320" w:rsidRPr="0083583A" w:rsidRDefault="006378C7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392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733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Material</w:t>
            </w:r>
            <w:proofErr w:type="spellEnd"/>
            <w:r w:rsidR="000733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733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zamer</w:t>
            </w:r>
            <w:proofErr w:type="spellEnd"/>
            <w:r w:rsidR="000733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VZ WoS_2023</w:t>
            </w:r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:rsidR="00710320" w:rsidRPr="0083583A" w:rsidRDefault="006378C7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392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1. CZ </w:t>
            </w:r>
            <w:proofErr w:type="spellStart"/>
            <w:r w:rsidR="008B09FD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data_Clarivate</w:t>
            </w:r>
            <w:proofErr w:type="spellEnd"/>
            <w:r w:rsidR="008B09FD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8B09FD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order</w:t>
            </w:r>
            <w:proofErr w:type="spellEnd"/>
            <w:r w:rsidR="008B09FD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2023</w:t>
            </w:r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:rsidR="00C01E06" w:rsidRPr="0083583A" w:rsidRDefault="006378C7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392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2.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Clarivate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Terms</w:t>
            </w:r>
            <w:proofErr w:type="spell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Use</w:t>
            </w:r>
            <w:proofErr w:type="gram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.pdf</w:t>
            </w:r>
          </w:p>
          <w:p w:rsidR="00322C1C" w:rsidRPr="005B4BF6" w:rsidRDefault="008B09FD" w:rsidP="0083583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392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3.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Clarivate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Governing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Terms.pdf</w:t>
            </w:r>
          </w:p>
        </w:tc>
      </w:tr>
    </w:tbl>
    <w:p w:rsidR="00F86D54" w:rsidRPr="007019F6" w:rsidRDefault="00D63D07" w:rsidP="008F77F6">
      <w:pPr>
        <w:rPr>
          <w:sz w:val="2"/>
          <w:szCs w:val="2"/>
        </w:rPr>
      </w:pPr>
      <w:bookmarkStart w:id="0" w:name="_GoBack"/>
      <w:bookmarkEnd w:id="0"/>
    </w:p>
    <w:sectPr w:rsidR="00F86D54" w:rsidRPr="007019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07" w:rsidRDefault="00D63D07" w:rsidP="008F77F6">
      <w:r>
        <w:separator/>
      </w:r>
    </w:p>
  </w:endnote>
  <w:endnote w:type="continuationSeparator" w:id="0">
    <w:p w:rsidR="00D63D07" w:rsidRDefault="00D63D0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07" w:rsidRDefault="00D63D07" w:rsidP="008F77F6">
      <w:r>
        <w:separator/>
      </w:r>
    </w:p>
  </w:footnote>
  <w:footnote w:type="continuationSeparator" w:id="0">
    <w:p w:rsidR="00D63D07" w:rsidRDefault="00D63D0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F212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9"/>
  </w:num>
  <w:num w:numId="5">
    <w:abstractNumId w:val="20"/>
  </w:num>
  <w:num w:numId="6">
    <w:abstractNumId w:val="8"/>
  </w:num>
  <w:num w:numId="7">
    <w:abstractNumId w:val="16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2"/>
  </w:num>
  <w:num w:numId="14">
    <w:abstractNumId w:val="2"/>
  </w:num>
  <w:num w:numId="15">
    <w:abstractNumId w:val="7"/>
  </w:num>
  <w:num w:numId="16">
    <w:abstractNumId w:val="9"/>
  </w:num>
  <w:num w:numId="17">
    <w:abstractNumId w:val="12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7331A"/>
    <w:rsid w:val="00086584"/>
    <w:rsid w:val="00095B2C"/>
    <w:rsid w:val="000A463E"/>
    <w:rsid w:val="000A7002"/>
    <w:rsid w:val="000B221A"/>
    <w:rsid w:val="000B374F"/>
    <w:rsid w:val="000B4045"/>
    <w:rsid w:val="000C4A33"/>
    <w:rsid w:val="000D0C8C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511EB"/>
    <w:rsid w:val="0026386E"/>
    <w:rsid w:val="002778BB"/>
    <w:rsid w:val="00283C5B"/>
    <w:rsid w:val="00291599"/>
    <w:rsid w:val="002917C8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2F4E18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92E38"/>
    <w:rsid w:val="00494A1F"/>
    <w:rsid w:val="00497917"/>
    <w:rsid w:val="004A1EB6"/>
    <w:rsid w:val="004C0481"/>
    <w:rsid w:val="004C4A50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4C13"/>
    <w:rsid w:val="005E1E50"/>
    <w:rsid w:val="005E39B9"/>
    <w:rsid w:val="005F277C"/>
    <w:rsid w:val="005F7293"/>
    <w:rsid w:val="00622CC4"/>
    <w:rsid w:val="00630E9D"/>
    <w:rsid w:val="006378C7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1DB4"/>
    <w:rsid w:val="006E328B"/>
    <w:rsid w:val="006F78C4"/>
    <w:rsid w:val="007019F6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6090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3583A"/>
    <w:rsid w:val="008451B2"/>
    <w:rsid w:val="00855086"/>
    <w:rsid w:val="00856344"/>
    <w:rsid w:val="00863126"/>
    <w:rsid w:val="008762B1"/>
    <w:rsid w:val="00890541"/>
    <w:rsid w:val="008B09FD"/>
    <w:rsid w:val="008C2D20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30E4"/>
    <w:rsid w:val="009870E8"/>
    <w:rsid w:val="00991BBF"/>
    <w:rsid w:val="009926F2"/>
    <w:rsid w:val="009A110F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2193"/>
    <w:rsid w:val="00B16359"/>
    <w:rsid w:val="00B178A3"/>
    <w:rsid w:val="00B40BB1"/>
    <w:rsid w:val="00B434D3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C66E7"/>
    <w:rsid w:val="00BF1C46"/>
    <w:rsid w:val="00C01E06"/>
    <w:rsid w:val="00C20639"/>
    <w:rsid w:val="00C341FB"/>
    <w:rsid w:val="00C623EE"/>
    <w:rsid w:val="00C720F5"/>
    <w:rsid w:val="00C7303D"/>
    <w:rsid w:val="00C75AE1"/>
    <w:rsid w:val="00C760D4"/>
    <w:rsid w:val="00C92F11"/>
    <w:rsid w:val="00CA4F05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33B47"/>
    <w:rsid w:val="00D4395B"/>
    <w:rsid w:val="00D63D07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64</cp:revision>
  <cp:lastPrinted>2019-02-07T12:43:00Z</cp:lastPrinted>
  <dcterms:created xsi:type="dcterms:W3CDTF">2020-08-28T18:09:00Z</dcterms:created>
  <dcterms:modified xsi:type="dcterms:W3CDTF">2023-09-05T06:57:00Z</dcterms:modified>
</cp:coreProperties>
</file>